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64D" w:rsidRDefault="008C561F">
      <w:pPr>
        <w:ind w:left="8789"/>
        <w:rPr>
          <w:sz w:val="28"/>
          <w:szCs w:val="28"/>
        </w:rPr>
      </w:pPr>
      <w:r>
        <w:rPr>
          <w:sz w:val="28"/>
          <w:szCs w:val="28"/>
        </w:rPr>
        <w:t>Приложение 8</w:t>
      </w:r>
    </w:p>
    <w:p w:rsidR="00EF564D" w:rsidRDefault="008C561F">
      <w:pPr>
        <w:ind w:left="8789"/>
        <w:rPr>
          <w:sz w:val="28"/>
          <w:szCs w:val="28"/>
        </w:rPr>
      </w:pPr>
      <w:r>
        <w:rPr>
          <w:sz w:val="28"/>
          <w:szCs w:val="28"/>
        </w:rPr>
        <w:t xml:space="preserve">к Закону Оренбургской области </w:t>
      </w:r>
    </w:p>
    <w:p w:rsidR="00EF564D" w:rsidRDefault="008C561F">
      <w:pPr>
        <w:ind w:left="8789"/>
        <w:rPr>
          <w:sz w:val="28"/>
          <w:szCs w:val="28"/>
        </w:rPr>
      </w:pPr>
      <w:r>
        <w:rPr>
          <w:sz w:val="28"/>
          <w:szCs w:val="28"/>
        </w:rPr>
        <w:t>«Об областном бюджете на 2025 год и</w:t>
      </w:r>
    </w:p>
    <w:p w:rsidR="00EF564D" w:rsidRDefault="008C561F">
      <w:pPr>
        <w:ind w:left="8789"/>
        <w:rPr>
          <w:sz w:val="28"/>
          <w:szCs w:val="28"/>
        </w:rPr>
      </w:pPr>
      <w:r>
        <w:rPr>
          <w:sz w:val="28"/>
          <w:szCs w:val="28"/>
        </w:rPr>
        <w:t>на плановый период 2026 и 2027 годов»</w:t>
      </w:r>
    </w:p>
    <w:p w:rsidR="00EF564D" w:rsidRDefault="008C561F">
      <w:pPr>
        <w:ind w:left="8789"/>
        <w:rPr>
          <w:sz w:val="28"/>
          <w:szCs w:val="28"/>
        </w:rPr>
      </w:pPr>
      <w:r>
        <w:rPr>
          <w:sz w:val="28"/>
          <w:szCs w:val="28"/>
        </w:rPr>
        <w:t>от 18 декабря 2024 года</w:t>
      </w:r>
    </w:p>
    <w:p w:rsidR="00EF564D" w:rsidRDefault="008C561F">
      <w:pPr>
        <w:ind w:left="8789"/>
        <w:rPr>
          <w:sz w:val="28"/>
          <w:szCs w:val="28"/>
        </w:rPr>
      </w:pPr>
      <w:r>
        <w:rPr>
          <w:sz w:val="28"/>
          <w:szCs w:val="28"/>
        </w:rPr>
        <w:t>№ 1366/584-</w:t>
      </w:r>
      <w:r>
        <w:rPr>
          <w:sz w:val="28"/>
          <w:szCs w:val="28"/>
          <w:lang w:val="en-US"/>
        </w:rPr>
        <w:t>VII</w:t>
      </w:r>
      <w:r w:rsidRPr="008C561F">
        <w:rPr>
          <w:sz w:val="28"/>
          <w:szCs w:val="28"/>
        </w:rPr>
        <w:t>-</w:t>
      </w:r>
      <w:r>
        <w:rPr>
          <w:sz w:val="28"/>
          <w:szCs w:val="28"/>
        </w:rPr>
        <w:t>ОЗ</w:t>
      </w:r>
    </w:p>
    <w:p w:rsidR="00EF564D" w:rsidRDefault="008C561F">
      <w:pPr>
        <w:ind w:left="878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(в редакции Закона Оренбургской </w:t>
      </w:r>
    </w:p>
    <w:p w:rsidR="00EF564D" w:rsidRDefault="008C561F">
      <w:pPr>
        <w:ind w:left="878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области «О внесении изменений в </w:t>
      </w:r>
    </w:p>
    <w:p w:rsidR="00EF564D" w:rsidRDefault="008C561F">
      <w:pPr>
        <w:ind w:left="878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Закон Оренбургской области</w:t>
      </w:r>
    </w:p>
    <w:p w:rsidR="00EF564D" w:rsidRDefault="008C561F">
      <w:pPr>
        <w:ind w:left="878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«Об областном бюджете на 2025 год</w:t>
      </w:r>
    </w:p>
    <w:p w:rsidR="00EF564D" w:rsidRDefault="008C561F">
      <w:pPr>
        <w:ind w:left="878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на плановый период 2026 и 2027 годов»</w:t>
      </w:r>
    </w:p>
    <w:p w:rsidR="00EF564D" w:rsidRDefault="008C561F">
      <w:pPr>
        <w:ind w:left="878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 </w:t>
      </w:r>
    </w:p>
    <w:p w:rsidR="00EF564D" w:rsidRDefault="008C561F">
      <w:pPr>
        <w:ind w:left="878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№ </w:t>
      </w:r>
      <w:bookmarkStart w:id="0" w:name="undefined"/>
      <w:bookmarkEnd w:id="0"/>
    </w:p>
    <w:p w:rsidR="00EF564D" w:rsidRDefault="00EF564D">
      <w:pPr>
        <w:pStyle w:val="a4"/>
        <w:ind w:left="8789" w:firstLine="0"/>
        <w:rPr>
          <w:szCs w:val="28"/>
        </w:rPr>
      </w:pPr>
    </w:p>
    <w:p w:rsidR="00EF564D" w:rsidRDefault="008C561F">
      <w:pPr>
        <w:pStyle w:val="a4"/>
        <w:ind w:left="4536" w:right="-143" w:firstLine="4253"/>
        <w:rPr>
          <w:szCs w:val="28"/>
        </w:rPr>
      </w:pPr>
      <w:r>
        <w:rPr>
          <w:szCs w:val="28"/>
        </w:rPr>
        <w:t xml:space="preserve"> </w:t>
      </w:r>
    </w:p>
    <w:p w:rsidR="00EF564D" w:rsidRDefault="008C561F">
      <w:pPr>
        <w:jc w:val="center"/>
        <w:rPr>
          <w:sz w:val="28"/>
          <w:szCs w:val="28"/>
        </w:rPr>
      </w:pPr>
      <w:r>
        <w:rPr>
          <w:sz w:val="28"/>
          <w:szCs w:val="28"/>
        </w:rPr>
        <w:t>Источники финансирования дефицита</w:t>
      </w:r>
    </w:p>
    <w:p w:rsidR="00EF564D" w:rsidRDefault="008C561F">
      <w:pPr>
        <w:jc w:val="center"/>
        <w:rPr>
          <w:sz w:val="28"/>
          <w:szCs w:val="28"/>
        </w:rPr>
      </w:pPr>
      <w:r>
        <w:rPr>
          <w:sz w:val="28"/>
          <w:szCs w:val="28"/>
        </w:rPr>
        <w:t>областного бюджета на 2025 год и на плановый период 2026 и 2027 годов</w:t>
      </w:r>
    </w:p>
    <w:p w:rsidR="00EF564D" w:rsidRDefault="00EF564D">
      <w:pPr>
        <w:jc w:val="center"/>
        <w:rPr>
          <w:sz w:val="28"/>
          <w:szCs w:val="28"/>
        </w:rPr>
      </w:pPr>
    </w:p>
    <w:p w:rsidR="00EF564D" w:rsidRDefault="008C561F" w:rsidP="008C561F">
      <w:pPr>
        <w:ind w:right="-456"/>
        <w:jc w:val="right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>(тыс. рублей)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5704"/>
        <w:gridCol w:w="1809"/>
        <w:gridCol w:w="1984"/>
        <w:gridCol w:w="1701"/>
      </w:tblGrid>
      <w:tr w:rsidR="00EF564D">
        <w:trPr>
          <w:cantSplit/>
          <w:tblHeader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564D" w:rsidRDefault="008C56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</w:t>
            </w:r>
          </w:p>
        </w:tc>
        <w:tc>
          <w:tcPr>
            <w:tcW w:w="5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564D" w:rsidRDefault="008C56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564D" w:rsidRDefault="008C56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564D" w:rsidRDefault="008C56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564D" w:rsidRDefault="008C56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</w:t>
            </w:r>
          </w:p>
        </w:tc>
      </w:tr>
      <w:tr w:rsidR="00EF564D">
        <w:trPr>
          <w:cantSplit/>
          <w:trHeight w:val="898"/>
        </w:trPr>
        <w:tc>
          <w:tcPr>
            <w:tcW w:w="3652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000 01 00 00 00 00 0000 000</w:t>
            </w:r>
          </w:p>
        </w:tc>
        <w:tc>
          <w:tcPr>
            <w:tcW w:w="5704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809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EF564D">
            <w:pPr>
              <w:jc w:val="right"/>
              <w:rPr>
                <w:b/>
                <w:color w:val="000000"/>
                <w:sz w:val="28"/>
                <w:szCs w:val="28"/>
                <w:highlight w:val="white"/>
              </w:rPr>
            </w:pPr>
          </w:p>
          <w:p w:rsidR="00EF564D" w:rsidRDefault="00EF564D">
            <w:pPr>
              <w:jc w:val="right"/>
              <w:rPr>
                <w:b/>
                <w:bCs/>
                <w:color w:val="000000"/>
                <w:sz w:val="28"/>
                <w:szCs w:val="28"/>
                <w:highlight w:val="white"/>
              </w:rPr>
            </w:pPr>
          </w:p>
          <w:p w:rsidR="00EF564D" w:rsidRDefault="008C561F">
            <w:pPr>
              <w:jc w:val="right"/>
              <w:rPr>
                <w:b/>
                <w:bCs/>
                <w:color w:val="000000"/>
                <w:sz w:val="28"/>
                <w:szCs w:val="28"/>
                <w:highlight w:val="white"/>
              </w:rPr>
            </w:pPr>
            <w:r>
              <w:rPr>
                <w:b/>
                <w:color w:val="000000"/>
                <w:sz w:val="28"/>
                <w:szCs w:val="28"/>
                <w:highlight w:val="white"/>
              </w:rPr>
              <w:t>33 577 186,2</w:t>
            </w:r>
          </w:p>
        </w:tc>
        <w:tc>
          <w:tcPr>
            <w:tcW w:w="1984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EF564D">
            <w:pPr>
              <w:jc w:val="right"/>
              <w:rPr>
                <w:b/>
                <w:color w:val="000000"/>
                <w:sz w:val="28"/>
                <w:szCs w:val="28"/>
                <w:highlight w:val="white"/>
              </w:rPr>
            </w:pPr>
          </w:p>
          <w:p w:rsidR="00EF564D" w:rsidRDefault="00EF564D">
            <w:pPr>
              <w:jc w:val="right"/>
              <w:rPr>
                <w:b/>
                <w:bCs/>
                <w:color w:val="000000"/>
                <w:sz w:val="28"/>
                <w:szCs w:val="28"/>
                <w:highlight w:val="white"/>
              </w:rPr>
            </w:pPr>
          </w:p>
          <w:p w:rsidR="00EF564D" w:rsidRDefault="008C561F">
            <w:pPr>
              <w:jc w:val="right"/>
              <w:rPr>
                <w:b/>
                <w:bCs/>
                <w:color w:val="000000"/>
                <w:sz w:val="28"/>
                <w:szCs w:val="28"/>
                <w:highlight w:val="white"/>
              </w:rPr>
            </w:pPr>
            <w:r>
              <w:rPr>
                <w:b/>
                <w:color w:val="000000"/>
                <w:sz w:val="28"/>
                <w:szCs w:val="28"/>
                <w:highlight w:val="white"/>
              </w:rPr>
              <w:t>5 371 427,5</w:t>
            </w:r>
          </w:p>
        </w:tc>
        <w:tc>
          <w:tcPr>
            <w:tcW w:w="1701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EF564D">
            <w:pPr>
              <w:jc w:val="right"/>
              <w:rPr>
                <w:b/>
                <w:color w:val="000000"/>
                <w:sz w:val="28"/>
                <w:szCs w:val="28"/>
                <w:highlight w:val="white"/>
              </w:rPr>
            </w:pPr>
          </w:p>
          <w:p w:rsidR="00EF564D" w:rsidRDefault="00EF564D">
            <w:pPr>
              <w:jc w:val="right"/>
              <w:rPr>
                <w:b/>
                <w:bCs/>
                <w:color w:val="000000"/>
                <w:sz w:val="28"/>
                <w:szCs w:val="28"/>
                <w:highlight w:val="white"/>
              </w:rPr>
            </w:pPr>
          </w:p>
          <w:p w:rsidR="00EF564D" w:rsidRDefault="008C561F">
            <w:pPr>
              <w:jc w:val="right"/>
              <w:rPr>
                <w:b/>
                <w:bCs/>
                <w:color w:val="000000"/>
                <w:sz w:val="28"/>
                <w:szCs w:val="28"/>
                <w:highlight w:val="white"/>
              </w:rPr>
            </w:pPr>
            <w:r>
              <w:rPr>
                <w:b/>
                <w:color w:val="000000"/>
                <w:sz w:val="28"/>
                <w:szCs w:val="28"/>
                <w:highlight w:val="white"/>
              </w:rPr>
              <w:t>5 521 762,7</w:t>
            </w:r>
          </w:p>
        </w:tc>
      </w:tr>
      <w:tr w:rsidR="00EF564D">
        <w:trPr>
          <w:cantSplit/>
          <w:trHeight w:val="898"/>
        </w:trPr>
        <w:tc>
          <w:tcPr>
            <w:tcW w:w="365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000 01 01 00 00 00 0000 000</w:t>
            </w:r>
          </w:p>
        </w:tc>
        <w:tc>
          <w:tcPr>
            <w:tcW w:w="57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Государственные (муниципальные) ценные бумаги, номинальная стоимость ко</w:t>
            </w:r>
            <w:r>
              <w:rPr>
                <w:b/>
                <w:bCs/>
                <w:color w:val="000000"/>
                <w:sz w:val="28"/>
                <w:szCs w:val="28"/>
              </w:rPr>
              <w:t>торых указана в валюте Российской Федерации</w:t>
            </w:r>
          </w:p>
        </w:tc>
        <w:tc>
          <w:tcPr>
            <w:tcW w:w="180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-1 122 018,0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-244 666,0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5 755 334,0</w:t>
            </w:r>
          </w:p>
        </w:tc>
      </w:tr>
      <w:tr w:rsidR="00EF564D">
        <w:trPr>
          <w:cantSplit/>
          <w:trHeight w:val="898"/>
        </w:trPr>
        <w:tc>
          <w:tcPr>
            <w:tcW w:w="365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000 01 01 00 00 00 0000 700</w:t>
            </w:r>
          </w:p>
        </w:tc>
        <w:tc>
          <w:tcPr>
            <w:tcW w:w="57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80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6 000 000,0</w:t>
            </w:r>
          </w:p>
        </w:tc>
      </w:tr>
      <w:tr w:rsidR="00EF564D">
        <w:trPr>
          <w:cantSplit/>
          <w:trHeight w:val="898"/>
        </w:trPr>
        <w:tc>
          <w:tcPr>
            <w:tcW w:w="365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000 01 01 00 00 02 0000 710</w:t>
            </w:r>
          </w:p>
        </w:tc>
        <w:tc>
          <w:tcPr>
            <w:tcW w:w="57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Размещение государственных ценных бумаг </w:t>
            </w:r>
            <w:r>
              <w:rPr>
                <w:sz w:val="28"/>
                <w:szCs w:val="28"/>
              </w:rPr>
              <w:t>субъектов</w:t>
            </w:r>
            <w:r>
              <w:rPr>
                <w:color w:val="000000"/>
                <w:sz w:val="28"/>
                <w:szCs w:val="28"/>
              </w:rPr>
              <w:t xml:space="preserve">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80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6 000 000,0</w:t>
            </w:r>
          </w:p>
        </w:tc>
      </w:tr>
      <w:tr w:rsidR="00EF564D">
        <w:trPr>
          <w:cantSplit/>
          <w:trHeight w:val="898"/>
        </w:trPr>
        <w:tc>
          <w:tcPr>
            <w:tcW w:w="365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000 01 01 00 00 00 0000 800</w:t>
            </w:r>
          </w:p>
        </w:tc>
        <w:tc>
          <w:tcPr>
            <w:tcW w:w="57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Погашение государственных (муниципаль</w:t>
            </w:r>
            <w:r>
              <w:rPr>
                <w:color w:val="000000"/>
                <w:sz w:val="28"/>
                <w:szCs w:val="28"/>
              </w:rPr>
              <w:t>ных) ценных бумаг, номинальная стоимость которых указана в валюте Российской Федерации</w:t>
            </w:r>
          </w:p>
        </w:tc>
        <w:tc>
          <w:tcPr>
            <w:tcW w:w="180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-1 122 018,0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-244 666,0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-244 666,0</w:t>
            </w:r>
          </w:p>
        </w:tc>
      </w:tr>
      <w:tr w:rsidR="00EF564D">
        <w:trPr>
          <w:cantSplit/>
          <w:trHeight w:val="898"/>
        </w:trPr>
        <w:tc>
          <w:tcPr>
            <w:tcW w:w="365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000 01 01 00 00 02 0000 810</w:t>
            </w:r>
          </w:p>
        </w:tc>
        <w:tc>
          <w:tcPr>
            <w:tcW w:w="57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Погашение государственных ценных бумаг субъектов Российской Федерации, номи</w:t>
            </w:r>
            <w:r>
              <w:rPr>
                <w:color w:val="000000"/>
                <w:sz w:val="28"/>
                <w:szCs w:val="28"/>
              </w:rPr>
              <w:t>нальная стоимость которых указана в валюте Российской Федерации</w:t>
            </w:r>
          </w:p>
        </w:tc>
        <w:tc>
          <w:tcPr>
            <w:tcW w:w="180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-1 122 018,0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-244 666,0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-244 666,0</w:t>
            </w:r>
          </w:p>
        </w:tc>
      </w:tr>
      <w:tr w:rsidR="00EF564D">
        <w:trPr>
          <w:cantSplit/>
        </w:trPr>
        <w:tc>
          <w:tcPr>
            <w:tcW w:w="365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000 01 02 00 00 00 0000 000</w:t>
            </w:r>
          </w:p>
        </w:tc>
        <w:tc>
          <w:tcPr>
            <w:tcW w:w="57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180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16 700 000,0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5 000 000,0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-100 000,0</w:t>
            </w:r>
          </w:p>
        </w:tc>
      </w:tr>
      <w:tr w:rsidR="00EF564D">
        <w:trPr>
          <w:cantSplit/>
        </w:trPr>
        <w:tc>
          <w:tcPr>
            <w:tcW w:w="365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000 01 02 00 00 00 0000 700</w:t>
            </w:r>
          </w:p>
        </w:tc>
        <w:tc>
          <w:tcPr>
            <w:tcW w:w="57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80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26 700 000,0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21 700 000,0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21 600 000,0</w:t>
            </w:r>
          </w:p>
        </w:tc>
      </w:tr>
      <w:tr w:rsidR="00EF564D">
        <w:trPr>
          <w:cantSplit/>
        </w:trPr>
        <w:tc>
          <w:tcPr>
            <w:tcW w:w="365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000 01 02 00 00 02 0000 710</w:t>
            </w:r>
          </w:p>
        </w:tc>
        <w:tc>
          <w:tcPr>
            <w:tcW w:w="57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180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26 7</w:t>
            </w:r>
            <w:r>
              <w:rPr>
                <w:color w:val="000000"/>
                <w:sz w:val="28"/>
                <w:szCs w:val="28"/>
              </w:rPr>
              <w:t>00 000,0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21 700 000,0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21 600 000,0</w:t>
            </w:r>
          </w:p>
        </w:tc>
      </w:tr>
      <w:tr w:rsidR="00EF564D">
        <w:trPr>
          <w:cantSplit/>
        </w:trPr>
        <w:tc>
          <w:tcPr>
            <w:tcW w:w="365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000 01 02 00 00 00 0000 800</w:t>
            </w:r>
          </w:p>
        </w:tc>
        <w:tc>
          <w:tcPr>
            <w:tcW w:w="57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Погашение кредитов, предоставленных кредитными организациями в валюте Российской Федерации </w:t>
            </w:r>
          </w:p>
        </w:tc>
        <w:tc>
          <w:tcPr>
            <w:tcW w:w="180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-10 000 000,0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-16 700 000,0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-21 700 000,0</w:t>
            </w:r>
          </w:p>
        </w:tc>
      </w:tr>
      <w:tr w:rsidR="00EF564D">
        <w:trPr>
          <w:cantSplit/>
        </w:trPr>
        <w:tc>
          <w:tcPr>
            <w:tcW w:w="365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000 01 02 00 00 02 0000 810</w:t>
            </w:r>
          </w:p>
        </w:tc>
        <w:tc>
          <w:tcPr>
            <w:tcW w:w="57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180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-10 000 000,0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-16 700 000,0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-21 700 000,0</w:t>
            </w:r>
          </w:p>
        </w:tc>
      </w:tr>
      <w:tr w:rsidR="00EF564D">
        <w:trPr>
          <w:cantSplit/>
          <w:trHeight w:val="611"/>
        </w:trPr>
        <w:tc>
          <w:tcPr>
            <w:tcW w:w="365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000 01 03 00 00 00 0000 000</w:t>
            </w:r>
          </w:p>
        </w:tc>
        <w:tc>
          <w:tcPr>
            <w:tcW w:w="57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80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 500 082,8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363 120,9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-415 193,2</w:t>
            </w:r>
          </w:p>
        </w:tc>
      </w:tr>
      <w:tr w:rsidR="00EF564D">
        <w:trPr>
          <w:cantSplit/>
          <w:trHeight w:val="611"/>
        </w:trPr>
        <w:tc>
          <w:tcPr>
            <w:tcW w:w="365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000 01 03 01 00 00 0000 000</w:t>
            </w:r>
          </w:p>
        </w:tc>
        <w:tc>
          <w:tcPr>
            <w:tcW w:w="57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0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10 280 751,6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1 313 494,3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698 091,0</w:t>
            </w:r>
          </w:p>
        </w:tc>
      </w:tr>
      <w:tr w:rsidR="00EF564D">
        <w:trPr>
          <w:cantSplit/>
          <w:trHeight w:val="611"/>
        </w:trPr>
        <w:tc>
          <w:tcPr>
            <w:tcW w:w="365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000 01 03 01 00 00 0000 700</w:t>
            </w:r>
          </w:p>
        </w:tc>
        <w:tc>
          <w:tcPr>
            <w:tcW w:w="57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0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10 280 751,6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1 313 494,3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698 091,0</w:t>
            </w:r>
          </w:p>
        </w:tc>
      </w:tr>
      <w:tr w:rsidR="00EF564D">
        <w:trPr>
          <w:cantSplit/>
        </w:trPr>
        <w:tc>
          <w:tcPr>
            <w:tcW w:w="365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000 01 03 01 00 02 0000 710</w:t>
            </w:r>
          </w:p>
        </w:tc>
        <w:tc>
          <w:tcPr>
            <w:tcW w:w="57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Привлечение кредитов из других бюджетов бюджетной системы Россий</w:t>
            </w:r>
            <w:r>
              <w:rPr>
                <w:color w:val="000000"/>
                <w:sz w:val="28"/>
                <w:szCs w:val="28"/>
              </w:rPr>
              <w:t>ской Федерации бюджетами субъектов Российской Федерации в валюте Российской Федерации</w:t>
            </w:r>
          </w:p>
        </w:tc>
        <w:tc>
          <w:tcPr>
            <w:tcW w:w="180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10 280 751,6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1 313 494,3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698 091,0</w:t>
            </w:r>
          </w:p>
        </w:tc>
      </w:tr>
      <w:tr w:rsidR="00EF564D">
        <w:trPr>
          <w:cantSplit/>
        </w:trPr>
        <w:tc>
          <w:tcPr>
            <w:tcW w:w="365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000 01 03 01 00 02 0001 710</w:t>
            </w:r>
          </w:p>
        </w:tc>
        <w:tc>
          <w:tcPr>
            <w:tcW w:w="57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Бюджетные кредиты, предоставленные за счет средств федерального бюджета на пополнение остатка средств на </w:t>
            </w:r>
            <w:r>
              <w:rPr>
                <w:sz w:val="28"/>
                <w:szCs w:val="28"/>
              </w:rPr>
              <w:t>едином счете бюджета</w:t>
            </w:r>
          </w:p>
        </w:tc>
        <w:tc>
          <w:tcPr>
            <w:tcW w:w="180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8 000 000,0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EF564D">
            <w:pPr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EF564D">
            <w:pPr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</w:tr>
      <w:tr w:rsidR="00EF564D">
        <w:trPr>
          <w:cantSplit/>
        </w:trPr>
        <w:tc>
          <w:tcPr>
            <w:tcW w:w="365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000 01 03 01 00 02 2700 710</w:t>
            </w:r>
          </w:p>
        </w:tc>
        <w:tc>
          <w:tcPr>
            <w:tcW w:w="57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кредиты, предоставленные бюджетам субъектов Российской Федерации на финансовое обеспечение реализации инфраструктурных проектов, возврат которых осуществляется субъектом Российской Ф</w:t>
            </w:r>
            <w:r>
              <w:rPr>
                <w:sz w:val="28"/>
                <w:szCs w:val="28"/>
              </w:rPr>
              <w:t>едерации</w:t>
            </w:r>
          </w:p>
        </w:tc>
        <w:tc>
          <w:tcPr>
            <w:tcW w:w="180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2 280 751,6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1 313 494,3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698 091,0</w:t>
            </w:r>
          </w:p>
        </w:tc>
      </w:tr>
      <w:tr w:rsidR="00EF564D">
        <w:trPr>
          <w:cantSplit/>
        </w:trPr>
        <w:tc>
          <w:tcPr>
            <w:tcW w:w="365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000 01 03 01 00 00 0000 800</w:t>
            </w:r>
          </w:p>
        </w:tc>
        <w:tc>
          <w:tcPr>
            <w:tcW w:w="57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0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-8 780 668,8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-950 373,4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-1 113 284,2</w:t>
            </w:r>
          </w:p>
        </w:tc>
      </w:tr>
      <w:tr w:rsidR="00EF564D">
        <w:trPr>
          <w:cantSplit/>
        </w:trPr>
        <w:tc>
          <w:tcPr>
            <w:tcW w:w="365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000 01 03 01 00 02 0000 810</w:t>
            </w:r>
          </w:p>
        </w:tc>
        <w:tc>
          <w:tcPr>
            <w:tcW w:w="57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0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-8 780 668,8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-950 373,4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-1 113 284,2</w:t>
            </w:r>
          </w:p>
        </w:tc>
      </w:tr>
      <w:tr w:rsidR="00EF564D">
        <w:trPr>
          <w:cantSplit/>
        </w:trPr>
        <w:tc>
          <w:tcPr>
            <w:tcW w:w="365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000 01 03 01 00 02 0001 810</w:t>
            </w:r>
          </w:p>
        </w:tc>
        <w:tc>
          <w:tcPr>
            <w:tcW w:w="57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Бюджетные кредиты, предоставленные за счет средств федерального бюджета на пополнение остатка средств на едином счете бюджета</w:t>
            </w:r>
          </w:p>
        </w:tc>
        <w:tc>
          <w:tcPr>
            <w:tcW w:w="180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-8 000 000,0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EF564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EF564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EF564D">
        <w:trPr>
          <w:cantSplit/>
        </w:trPr>
        <w:tc>
          <w:tcPr>
            <w:tcW w:w="365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000 01 03 01 00 02 2700 810</w:t>
            </w:r>
          </w:p>
        </w:tc>
        <w:tc>
          <w:tcPr>
            <w:tcW w:w="57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Бюджетные кредиты, предоставленные бюджетам субъектов Российской Федерации на финансов</w:t>
            </w:r>
            <w:r>
              <w:rPr>
                <w:color w:val="000000"/>
                <w:sz w:val="28"/>
                <w:szCs w:val="28"/>
              </w:rPr>
              <w:t>ое обеспечение реализации инфраструктурных проектов, возврат которых осуществляется субъектом Российской Федерации</w:t>
            </w:r>
          </w:p>
        </w:tc>
        <w:tc>
          <w:tcPr>
            <w:tcW w:w="180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-204 843,3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-374 547,9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-537 458,7</w:t>
            </w:r>
          </w:p>
        </w:tc>
      </w:tr>
      <w:tr w:rsidR="00EF564D">
        <w:trPr>
          <w:cantSplit/>
        </w:trPr>
        <w:tc>
          <w:tcPr>
            <w:tcW w:w="365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000 01 03 01 00 02 5700 810</w:t>
            </w:r>
          </w:p>
        </w:tc>
        <w:tc>
          <w:tcPr>
            <w:tcW w:w="57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Специальные казначейские кредиты, возврат которых осуществляется субъектом Российской Федерации</w:t>
            </w:r>
          </w:p>
        </w:tc>
        <w:tc>
          <w:tcPr>
            <w:tcW w:w="180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-49 697,7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-49 697,7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-49 697,7</w:t>
            </w:r>
          </w:p>
        </w:tc>
      </w:tr>
      <w:tr w:rsidR="00EF564D">
        <w:trPr>
          <w:cantSplit/>
        </w:trPr>
        <w:tc>
          <w:tcPr>
            <w:tcW w:w="365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000 01 03 01 00 02 2900 810</w:t>
            </w:r>
          </w:p>
        </w:tc>
        <w:tc>
          <w:tcPr>
            <w:tcW w:w="57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Бюджетные кредиты, предоставленные бюджетам субъектов Российской Федерации, возврат которых осуществл</w:t>
            </w:r>
            <w:r>
              <w:rPr>
                <w:color w:val="000000"/>
                <w:sz w:val="28"/>
                <w:szCs w:val="28"/>
              </w:rPr>
              <w:t>яется субъектом Российской Федерации с учетом списания задолженности субъекта Российской Федерации перед Российской Федерацией по бюджетным кредитам</w:t>
            </w:r>
          </w:p>
        </w:tc>
        <w:tc>
          <w:tcPr>
            <w:tcW w:w="180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-526 127,8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-526 127,8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-526 127,8</w:t>
            </w:r>
          </w:p>
        </w:tc>
      </w:tr>
      <w:tr w:rsidR="00EF564D">
        <w:trPr>
          <w:cantSplit/>
        </w:trPr>
        <w:tc>
          <w:tcPr>
            <w:tcW w:w="365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000 01 05 00 00 00 0000 000</w:t>
            </w:r>
          </w:p>
        </w:tc>
        <w:tc>
          <w:tcPr>
            <w:tcW w:w="57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0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16 352 976,1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9 700,7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67 371,0</w:t>
            </w:r>
          </w:p>
        </w:tc>
      </w:tr>
      <w:tr w:rsidR="00EF564D">
        <w:trPr>
          <w:cantSplit/>
        </w:trPr>
        <w:tc>
          <w:tcPr>
            <w:tcW w:w="365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000 01 06 00 00 00 0000 000</w:t>
            </w:r>
          </w:p>
        </w:tc>
        <w:tc>
          <w:tcPr>
            <w:tcW w:w="57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Иные источники внутреннего финансирования дефицитов бюджетов</w:t>
            </w:r>
          </w:p>
        </w:tc>
        <w:tc>
          <w:tcPr>
            <w:tcW w:w="180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146 145,3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243 271,9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214 250,9</w:t>
            </w:r>
          </w:p>
        </w:tc>
      </w:tr>
      <w:tr w:rsidR="00EF564D">
        <w:trPr>
          <w:cantSplit/>
        </w:trPr>
        <w:tc>
          <w:tcPr>
            <w:tcW w:w="365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000 01 06 05 00 00 0000 000</w:t>
            </w:r>
          </w:p>
        </w:tc>
        <w:tc>
          <w:tcPr>
            <w:tcW w:w="57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80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146 145,3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243 271,9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214 250,9</w:t>
            </w:r>
          </w:p>
        </w:tc>
      </w:tr>
      <w:tr w:rsidR="00EF564D">
        <w:trPr>
          <w:cantSplit/>
        </w:trPr>
        <w:tc>
          <w:tcPr>
            <w:tcW w:w="365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000 01 06 05 00 00 0000 600</w:t>
            </w:r>
          </w:p>
        </w:tc>
        <w:tc>
          <w:tcPr>
            <w:tcW w:w="57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80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346 145,3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343 271,9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314 250,9</w:t>
            </w:r>
          </w:p>
        </w:tc>
      </w:tr>
      <w:tr w:rsidR="00EF564D">
        <w:trPr>
          <w:cantSplit/>
        </w:trPr>
        <w:tc>
          <w:tcPr>
            <w:tcW w:w="365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000 01 06 05 02 00 0000 600</w:t>
            </w:r>
          </w:p>
        </w:tc>
        <w:tc>
          <w:tcPr>
            <w:tcW w:w="57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80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346 145,3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343 271,9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314 250,9</w:t>
            </w:r>
          </w:p>
        </w:tc>
      </w:tr>
      <w:tr w:rsidR="00EF564D">
        <w:trPr>
          <w:cantSplit/>
        </w:trPr>
        <w:tc>
          <w:tcPr>
            <w:tcW w:w="365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000 01 06 05 02 02 0000 640</w:t>
            </w:r>
          </w:p>
        </w:tc>
        <w:tc>
          <w:tcPr>
            <w:tcW w:w="57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Возврат бюджетных кредитов, предоставле</w:t>
            </w:r>
            <w:r>
              <w:rPr>
                <w:color w:val="000000"/>
                <w:sz w:val="28"/>
                <w:szCs w:val="28"/>
              </w:rPr>
              <w:t>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80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346 145,3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343 271,9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314 250,9</w:t>
            </w:r>
          </w:p>
        </w:tc>
      </w:tr>
      <w:tr w:rsidR="00EF564D">
        <w:trPr>
          <w:cantSplit/>
        </w:trPr>
        <w:tc>
          <w:tcPr>
            <w:tcW w:w="365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000 01 06 05 02 02 2603 640</w:t>
            </w:r>
          </w:p>
        </w:tc>
        <w:tc>
          <w:tcPr>
            <w:tcW w:w="57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Бюджетные кредиты, предоставленные для покрытия временных кассовых разрывов, возникающих при исполнении бюджетов муниципальных округов, городских округов, муниципальных районов</w:t>
            </w:r>
          </w:p>
        </w:tc>
        <w:tc>
          <w:tcPr>
            <w:tcW w:w="180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100 000,0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100 000,0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100 000,0</w:t>
            </w:r>
          </w:p>
        </w:tc>
      </w:tr>
      <w:tr w:rsidR="00EF564D">
        <w:trPr>
          <w:cantSplit/>
        </w:trPr>
        <w:tc>
          <w:tcPr>
            <w:tcW w:w="365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000 01 06 05 02 02 2900 640</w:t>
            </w:r>
          </w:p>
        </w:tc>
        <w:tc>
          <w:tcPr>
            <w:tcW w:w="57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Бюджетные кредиты бю</w:t>
            </w:r>
            <w:r>
              <w:rPr>
                <w:color w:val="000000"/>
                <w:sz w:val="28"/>
                <w:szCs w:val="28"/>
              </w:rPr>
              <w:t>джетам городских округов для погашения долговых обязательств муниципальных образований в виде обязательств по кредитам, полученным муниципальными образованиями от кредитных организаций</w:t>
            </w:r>
          </w:p>
        </w:tc>
        <w:tc>
          <w:tcPr>
            <w:tcW w:w="180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221 311,5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221 311,5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201 955,5 </w:t>
            </w:r>
          </w:p>
        </w:tc>
      </w:tr>
      <w:tr w:rsidR="00EF564D">
        <w:trPr>
          <w:cantSplit/>
          <w:trHeight w:val="1311"/>
        </w:trPr>
        <w:tc>
          <w:tcPr>
            <w:tcW w:w="365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000 01 06 05 02 02 5005 640</w:t>
            </w:r>
          </w:p>
        </w:tc>
        <w:tc>
          <w:tcPr>
            <w:tcW w:w="57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Бюджетные кредиты, предоставленные для частичного покрытия дефицитов бюджетов, возврат которых осуществляется муниципальными округами, городскими округами, муниципальными районами</w:t>
            </w:r>
          </w:p>
        </w:tc>
        <w:tc>
          <w:tcPr>
            <w:tcW w:w="180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24 833,8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21 960,4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12 295,4</w:t>
            </w:r>
          </w:p>
        </w:tc>
      </w:tr>
      <w:tr w:rsidR="00EF564D">
        <w:trPr>
          <w:cantSplit/>
        </w:trPr>
        <w:tc>
          <w:tcPr>
            <w:tcW w:w="365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000 01 06 05 00 00 0000 500</w:t>
            </w:r>
          </w:p>
        </w:tc>
        <w:tc>
          <w:tcPr>
            <w:tcW w:w="57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80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-200 000,0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-100 000,0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-100 000,0</w:t>
            </w:r>
          </w:p>
        </w:tc>
      </w:tr>
      <w:tr w:rsidR="00EF564D">
        <w:trPr>
          <w:cantSplit/>
        </w:trPr>
        <w:tc>
          <w:tcPr>
            <w:tcW w:w="365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000 01 06 05 02 00 0000 500</w:t>
            </w:r>
          </w:p>
        </w:tc>
        <w:tc>
          <w:tcPr>
            <w:tcW w:w="57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80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-200 000,0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-100 000,0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-100 000,0</w:t>
            </w:r>
          </w:p>
        </w:tc>
      </w:tr>
      <w:tr w:rsidR="00EF564D">
        <w:trPr>
          <w:cantSplit/>
        </w:trPr>
        <w:tc>
          <w:tcPr>
            <w:tcW w:w="365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000 01 06 05 02 02 0000 540</w:t>
            </w:r>
          </w:p>
        </w:tc>
        <w:tc>
          <w:tcPr>
            <w:tcW w:w="57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both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Предоставление бюджетных кредитов другим бюджетам бюджетной системы Российс</w:t>
            </w:r>
            <w:r>
              <w:rPr>
                <w:color w:val="000000"/>
                <w:sz w:val="28"/>
                <w:szCs w:val="28"/>
              </w:rPr>
              <w:t>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80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-200 000,0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-100 000,0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-100 000,0</w:t>
            </w:r>
          </w:p>
        </w:tc>
      </w:tr>
      <w:tr w:rsidR="00EF564D">
        <w:trPr>
          <w:cantSplit/>
        </w:trPr>
        <w:tc>
          <w:tcPr>
            <w:tcW w:w="365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000 01 06 05 02 02 2603 540</w:t>
            </w:r>
          </w:p>
        </w:tc>
        <w:tc>
          <w:tcPr>
            <w:tcW w:w="57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Бюджетные кредиты, предоставленные для покрытия временных кассовых разрывов, возникающих при исполнении бюджетов муниципальных округов, городских округов, муниципальных районов</w:t>
            </w:r>
          </w:p>
        </w:tc>
        <w:tc>
          <w:tcPr>
            <w:tcW w:w="180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-100 000,0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-100 000,0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-100 000,0</w:t>
            </w:r>
          </w:p>
        </w:tc>
      </w:tr>
      <w:tr w:rsidR="00EF564D">
        <w:trPr>
          <w:cantSplit/>
        </w:trPr>
        <w:tc>
          <w:tcPr>
            <w:tcW w:w="365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000 01 06 05 02 02 5005 540</w:t>
            </w:r>
          </w:p>
        </w:tc>
        <w:tc>
          <w:tcPr>
            <w:tcW w:w="57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Бюджетные кредиты</w:t>
            </w:r>
            <w:r>
              <w:rPr>
                <w:color w:val="000000"/>
                <w:sz w:val="28"/>
                <w:szCs w:val="28"/>
              </w:rPr>
              <w:t>, предоставленные для частичного покрытия дефицитов бюджетов муниципальных округов, городских округов, муниципальных районов, возврат которых осуществляется муниципальными округами, городскими округами, муниципальными районами</w:t>
            </w:r>
          </w:p>
        </w:tc>
        <w:tc>
          <w:tcPr>
            <w:tcW w:w="180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-100 000,0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EF564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EF564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EF564D">
        <w:trPr>
          <w:cantSplit/>
        </w:trPr>
        <w:tc>
          <w:tcPr>
            <w:tcW w:w="365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000 02 00 00 00 00 0000 000</w:t>
            </w:r>
          </w:p>
        </w:tc>
        <w:tc>
          <w:tcPr>
            <w:tcW w:w="57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ИСТОЧНИКИ ВНЕШНЕГО ФИНАНСИРОВАНИЯ ДЕФИЦИТОВ БЮДЖЕТОВ</w:t>
            </w:r>
          </w:p>
        </w:tc>
        <w:tc>
          <w:tcPr>
            <w:tcW w:w="180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-266 518,0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-266 518,0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-290 208,5</w:t>
            </w:r>
          </w:p>
        </w:tc>
      </w:tr>
      <w:tr w:rsidR="00EF564D">
        <w:trPr>
          <w:cantSplit/>
        </w:trPr>
        <w:tc>
          <w:tcPr>
            <w:tcW w:w="365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000 02 05 00 00 00 0000 000</w:t>
            </w:r>
          </w:p>
        </w:tc>
        <w:tc>
          <w:tcPr>
            <w:tcW w:w="57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Бюджетные кредиты в иностранной валюте, предоставленные Российской Федерацией в рамках использования целевых иностранных кредитов</w:t>
            </w:r>
          </w:p>
        </w:tc>
        <w:tc>
          <w:tcPr>
            <w:tcW w:w="180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-266 518,0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-266 518,0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-290 208,5</w:t>
            </w:r>
          </w:p>
        </w:tc>
      </w:tr>
      <w:tr w:rsidR="00EF564D">
        <w:trPr>
          <w:cantSplit/>
        </w:trPr>
        <w:tc>
          <w:tcPr>
            <w:tcW w:w="365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000 02 05 00 00 00 0000 800</w:t>
            </w:r>
          </w:p>
        </w:tc>
        <w:tc>
          <w:tcPr>
            <w:tcW w:w="57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Погашение бюджетных кредитов в ино</w:t>
            </w:r>
            <w:r>
              <w:rPr>
                <w:color w:val="000000"/>
                <w:sz w:val="28"/>
                <w:szCs w:val="28"/>
              </w:rPr>
              <w:t>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80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-266 518,0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-266 518,0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-290 208,5</w:t>
            </w:r>
          </w:p>
        </w:tc>
      </w:tr>
      <w:tr w:rsidR="00EF564D">
        <w:trPr>
          <w:cantSplit/>
        </w:trPr>
        <w:tc>
          <w:tcPr>
            <w:tcW w:w="365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000 02 05 00 00 02 0000 820</w:t>
            </w:r>
          </w:p>
        </w:tc>
        <w:tc>
          <w:tcPr>
            <w:tcW w:w="57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Погашение бюджетами субъектов Российской Федерации бюджетных кредитов в иностранной вал</w:t>
            </w:r>
            <w:r>
              <w:rPr>
                <w:color w:val="000000"/>
                <w:sz w:val="28"/>
                <w:szCs w:val="28"/>
              </w:rPr>
              <w:t>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80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-266 518,0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-266 518,0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-290 208,5</w:t>
            </w:r>
          </w:p>
        </w:tc>
      </w:tr>
      <w:tr w:rsidR="00EF564D">
        <w:trPr>
          <w:cantSplit/>
        </w:trPr>
        <w:tc>
          <w:tcPr>
            <w:tcW w:w="365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EF56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7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EF564D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80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EF564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EF564D">
            <w:pPr>
              <w:ind w:left="-57" w:right="-57"/>
              <w:jc w:val="right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EF564D">
            <w:pPr>
              <w:ind w:left="-57" w:right="-57"/>
              <w:jc w:val="right"/>
              <w:rPr>
                <w:b/>
                <w:color w:val="000000"/>
                <w:sz w:val="28"/>
                <w:szCs w:val="28"/>
              </w:rPr>
            </w:pPr>
          </w:p>
        </w:tc>
      </w:tr>
      <w:tr w:rsidR="00EF564D">
        <w:trPr>
          <w:cantSplit/>
        </w:trPr>
        <w:tc>
          <w:tcPr>
            <w:tcW w:w="365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EF564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564D" w:rsidRDefault="008C561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 ИСТОЧНИКОВ ФИНАНСИРОВАНИЯ ДЕФИЦИТОВ БЮДЖЕТОВ</w:t>
            </w:r>
          </w:p>
        </w:tc>
        <w:tc>
          <w:tcPr>
            <w:tcW w:w="180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33 310 668,2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5 104 909,5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EF564D" w:rsidRDefault="008C561F">
            <w:pPr>
              <w:ind w:left="-57" w:right="-57"/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5 231 554,2</w:t>
            </w:r>
          </w:p>
        </w:tc>
      </w:tr>
    </w:tbl>
    <w:p w:rsidR="00EF564D" w:rsidRDefault="00EF564D"/>
    <w:sectPr w:rsidR="00EF564D">
      <w:headerReference w:type="even" r:id="rId6"/>
      <w:headerReference w:type="default" r:id="rId7"/>
      <w:pgSz w:w="16838" w:h="11906" w:orient="landscape"/>
      <w:pgMar w:top="709" w:right="851" w:bottom="1135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64D" w:rsidRDefault="008C561F">
      <w:r>
        <w:separator/>
      </w:r>
    </w:p>
  </w:endnote>
  <w:endnote w:type="continuationSeparator" w:id="0">
    <w:p w:rsidR="00EF564D" w:rsidRDefault="008C5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64D" w:rsidRDefault="008C561F">
      <w:r>
        <w:separator/>
      </w:r>
    </w:p>
  </w:footnote>
  <w:footnote w:type="continuationSeparator" w:id="0">
    <w:p w:rsidR="00EF564D" w:rsidRDefault="008C56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64D" w:rsidRDefault="008C561F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separate"/>
    </w:r>
    <w:r>
      <w:rPr>
        <w:rStyle w:val="afb"/>
      </w:rPr>
      <w:t>4</w:t>
    </w:r>
    <w:r>
      <w:rPr>
        <w:rStyle w:val="afb"/>
      </w:rPr>
      <w:fldChar w:fldCharType="end"/>
    </w:r>
  </w:p>
  <w:p w:rsidR="00EF564D" w:rsidRDefault="00EF564D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64D" w:rsidRDefault="008C561F">
    <w:pPr>
      <w:pStyle w:val="ab"/>
      <w:framePr w:wrap="around" w:vAnchor="text" w:hAnchor="margin" w:xAlign="center" w:y="1"/>
      <w:rPr>
        <w:rStyle w:val="afb"/>
        <w:sz w:val="24"/>
        <w:szCs w:val="24"/>
      </w:rPr>
    </w:pPr>
    <w:r>
      <w:rPr>
        <w:rStyle w:val="afb"/>
        <w:sz w:val="24"/>
        <w:szCs w:val="24"/>
      </w:rPr>
      <w:fldChar w:fldCharType="begin"/>
    </w:r>
    <w:r>
      <w:rPr>
        <w:rStyle w:val="afb"/>
        <w:sz w:val="24"/>
        <w:szCs w:val="24"/>
      </w:rPr>
      <w:instrText xml:space="preserve">PAGE  </w:instrText>
    </w:r>
    <w:r>
      <w:rPr>
        <w:rStyle w:val="afb"/>
        <w:sz w:val="24"/>
        <w:szCs w:val="24"/>
      </w:rPr>
      <w:fldChar w:fldCharType="separate"/>
    </w:r>
    <w:r>
      <w:rPr>
        <w:rStyle w:val="afb"/>
        <w:noProof/>
        <w:sz w:val="24"/>
        <w:szCs w:val="24"/>
      </w:rPr>
      <w:t>2</w:t>
    </w:r>
    <w:r>
      <w:rPr>
        <w:rStyle w:val="afb"/>
        <w:sz w:val="24"/>
        <w:szCs w:val="24"/>
      </w:rPr>
      <w:fldChar w:fldCharType="end"/>
    </w:r>
  </w:p>
  <w:p w:rsidR="00EF564D" w:rsidRDefault="00EF564D">
    <w:pPr>
      <w:pStyle w:val="ab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64D"/>
    <w:rsid w:val="008C561F"/>
    <w:rsid w:val="00EF5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095612-78D1-4D99-BFEB-A41C0DD64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99"/>
    <w:qFormat/>
    <w:pPr>
      <w:widowControl w:val="0"/>
      <w:ind w:firstLine="720"/>
      <w:jc w:val="both"/>
    </w:pPr>
    <w:rPr>
      <w:sz w:val="28"/>
      <w:lang w:eastAsia="ru-RU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rPr>
      <w:rFonts w:ascii="Tahoma" w:hAnsi="Tahoma" w:cs="Tahoma"/>
      <w:sz w:val="16"/>
      <w:szCs w:val="16"/>
    </w:rPr>
  </w:style>
  <w:style w:type="character" w:styleId="afb">
    <w:name w:val="page number"/>
    <w:basedOn w:val="a0"/>
  </w:style>
  <w:style w:type="paragraph" w:styleId="afc">
    <w:name w:val="Body Text Indent"/>
    <w:basedOn w:val="a"/>
    <w:pPr>
      <w:ind w:left="4536"/>
    </w:pPr>
    <w:rPr>
      <w:sz w:val="28"/>
      <w:szCs w:val="28"/>
    </w:rPr>
  </w:style>
  <w:style w:type="paragraph" w:styleId="25">
    <w:name w:val="Body Text 2"/>
    <w:basedOn w:val="a"/>
    <w:link w:val="26"/>
    <w:rPr>
      <w:b/>
      <w:sz w:val="28"/>
      <w:lang w:val="en-US" w:eastAsia="en-US"/>
    </w:rPr>
  </w:style>
  <w:style w:type="character" w:customStyle="1" w:styleId="26">
    <w:name w:val="Основной текст 2 Знак"/>
    <w:link w:val="25"/>
    <w:rPr>
      <w:b/>
      <w:sz w:val="28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en-US" w:eastAsia="en-US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</w:rPr>
  </w:style>
  <w:style w:type="paragraph" w:customStyle="1" w:styleId="afd">
    <w:name w:val="Название"/>
    <w:basedOn w:val="a"/>
    <w:next w:val="a"/>
    <w:link w:val="afe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fe">
    <w:name w:val="Название Знак"/>
    <w:link w:val="afd"/>
    <w:uiPriority w:val="10"/>
    <w:rPr>
      <w:rFonts w:ascii="Cambria" w:eastAsia="Times New Roman" w:hAnsi="Cambria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1253</Words>
  <Characters>7147</Characters>
  <Application>Microsoft Office Word</Application>
  <DocSecurity>0</DocSecurity>
  <Lines>59</Lines>
  <Paragraphs>16</Paragraphs>
  <ScaleCrop>false</ScaleCrop>
  <Company>дом</Company>
  <LinksUpToDate>false</LinksUpToDate>
  <CharactersWithSpaces>8384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Наташа</dc:creator>
  <cp:lastModifiedBy>Ренёв Владислав Олегович</cp:lastModifiedBy>
  <cp:revision>55</cp:revision>
  <cp:lastPrinted>2025-10-10T11:11:00Z</cp:lastPrinted>
  <dcterms:created xsi:type="dcterms:W3CDTF">2023-10-12T16:29:00Z</dcterms:created>
  <dcterms:modified xsi:type="dcterms:W3CDTF">2025-10-10T11:11:00Z</dcterms:modified>
  <cp:version>983040</cp:version>
</cp:coreProperties>
</file>